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7C9E8" w14:textId="77777777" w:rsidR="00C672B8" w:rsidRDefault="00C672B8" w:rsidP="00C672B8">
      <w:pPr>
        <w:rPr>
          <w:rFonts w:ascii="Calibri" w:hAnsi="Calibri" w:cs="Calibri"/>
          <w:b/>
          <w:spacing w:val="20"/>
          <w:sz w:val="32"/>
          <w:szCs w:val="24"/>
        </w:rPr>
      </w:pPr>
      <w:bookmarkStart w:id="0" w:name="_GoBack"/>
      <w:bookmarkEnd w:id="0"/>
      <w:r>
        <w:rPr>
          <w:rFonts w:ascii="Calibri" w:hAnsi="Calibri" w:cs="Calibri"/>
          <w:b/>
          <w:spacing w:val="20"/>
          <w:sz w:val="32"/>
          <w:szCs w:val="24"/>
        </w:rPr>
        <w:t>Advanced Clinical Practice</w:t>
      </w:r>
    </w:p>
    <w:p w14:paraId="1DE2420C" w14:textId="3F999269" w:rsidR="00795D45" w:rsidRPr="00795D45" w:rsidRDefault="00BC0B08" w:rsidP="00C672B8">
      <w:pPr>
        <w:rPr>
          <w:rFonts w:ascii="Calibri" w:hAnsi="Calibri" w:cs="Calibri"/>
          <w:position w:val="6"/>
        </w:rPr>
      </w:pPr>
      <w:r>
        <w:rPr>
          <w:rFonts w:ascii="Calibri" w:hAnsi="Calibri" w:cs="Calibri"/>
          <w:position w:val="6"/>
        </w:rPr>
        <w:t>Advanced Clinical P</w:t>
      </w:r>
      <w:r w:rsidR="00795D45" w:rsidRPr="00795D45">
        <w:rPr>
          <w:rFonts w:ascii="Calibri" w:hAnsi="Calibri" w:cs="Calibri"/>
          <w:position w:val="6"/>
        </w:rPr>
        <w:t xml:space="preserve">ractitioners (ACP) come from a range of professional backgrounds such as nursing, pharmacy, </w:t>
      </w:r>
      <w:r w:rsidR="00A446A6" w:rsidRPr="00795D45">
        <w:rPr>
          <w:rFonts w:ascii="Calibri" w:hAnsi="Calibri" w:cs="Calibri"/>
          <w:position w:val="6"/>
        </w:rPr>
        <w:t>paramedics’</w:t>
      </w:r>
      <w:r w:rsidR="00795D45" w:rsidRPr="00795D45">
        <w:rPr>
          <w:rFonts w:ascii="Calibri" w:hAnsi="Calibri" w:cs="Calibri"/>
          <w:position w:val="6"/>
        </w:rPr>
        <w:t xml:space="preserve"> physiotherapy and occupational therapy. They are healthcare professionals educated to Masters </w:t>
      </w:r>
      <w:r w:rsidR="00A446A6" w:rsidRPr="00795D45">
        <w:rPr>
          <w:rFonts w:ascii="Calibri" w:hAnsi="Calibri" w:cs="Calibri"/>
          <w:position w:val="6"/>
        </w:rPr>
        <w:t>Level</w:t>
      </w:r>
      <w:r w:rsidR="00795D45" w:rsidRPr="00795D45">
        <w:rPr>
          <w:rFonts w:ascii="Calibri" w:hAnsi="Calibri" w:cs="Calibri"/>
          <w:position w:val="6"/>
        </w:rPr>
        <w:t xml:space="preserve"> and have developed the skills and knowledge to allow them to take on expanded roles and scope of practice caring for patients. The ACP role within general practice will vary according to patient needs and the discipline of the registered practitioner.</w:t>
      </w:r>
    </w:p>
    <w:p w14:paraId="5E679576" w14:textId="06EC4D3D" w:rsidR="00795D45" w:rsidRPr="00C103CC" w:rsidRDefault="00795D45" w:rsidP="00C103CC">
      <w:pPr>
        <w:pStyle w:val="NormalWeb"/>
        <w:pBdr>
          <w:bottom w:val="single" w:sz="6" w:space="1" w:color="auto"/>
        </w:pBdr>
        <w:rPr>
          <w:rFonts w:ascii="Calibri" w:hAnsi="Calibri" w:cs="Calibri"/>
          <w:position w:val="6"/>
          <w:sz w:val="22"/>
          <w:szCs w:val="22"/>
        </w:rPr>
      </w:pPr>
      <w:r w:rsidRPr="00795D45">
        <w:rPr>
          <w:rFonts w:ascii="Calibri" w:hAnsi="Calibri" w:cs="Calibri"/>
          <w:position w:val="6"/>
          <w:sz w:val="22"/>
          <w:szCs w:val="22"/>
        </w:rPr>
        <w:t>Advanced clinical practice embodies the ability to manage complex clinical care autonomously, managing both acute and chronic undifferentiated diagnosis. This may mean that those working in advanced clinical practice might operate outside traditional service delivery boundaries and potentially, traditional professional boundaries. Training ACP within your practice should be considered as a viable option for sustainable workforce planning to deliver care that meets your population needs.</w:t>
      </w:r>
      <w:r w:rsidR="00892DD6" w:rsidRPr="00795D45">
        <w:rPr>
          <w:rFonts w:ascii="Calibri" w:hAnsi="Calibri" w:cs="Calibri"/>
          <w:position w:val="6"/>
          <w:sz w:val="22"/>
          <w:szCs w:val="22"/>
        </w:rPr>
        <w:br/>
      </w:r>
      <w:r w:rsidR="00892DD6" w:rsidRPr="00795D45">
        <w:rPr>
          <w:rFonts w:ascii="Calibri" w:hAnsi="Calibri" w:cs="Calibri"/>
          <w:position w:val="6"/>
          <w:sz w:val="22"/>
          <w:szCs w:val="22"/>
        </w:rPr>
        <w:br/>
      </w:r>
      <w:r w:rsidRPr="00C103CC">
        <w:rPr>
          <w:rFonts w:ascii="Calibri" w:hAnsi="Calibri" w:cs="Calibri"/>
          <w:b/>
          <w:position w:val="6"/>
          <w:sz w:val="22"/>
          <w:szCs w:val="22"/>
        </w:rPr>
        <w:t xml:space="preserve">Safe </w:t>
      </w:r>
      <w:r w:rsidR="002813BD">
        <w:rPr>
          <w:rFonts w:ascii="Calibri" w:hAnsi="Calibri" w:cs="Calibri"/>
          <w:b/>
          <w:position w:val="6"/>
          <w:sz w:val="22"/>
          <w:szCs w:val="22"/>
        </w:rPr>
        <w:t>-</w:t>
      </w:r>
      <w:r w:rsidRPr="00C103CC">
        <w:rPr>
          <w:rFonts w:ascii="Calibri" w:hAnsi="Calibri" w:cs="Calibri"/>
          <w:position w:val="6"/>
          <w:sz w:val="22"/>
          <w:szCs w:val="22"/>
        </w:rPr>
        <w:t>It provides opportunity for patients to receive timely care and negate unnecessarily delay in receiving treatment, especially with the growing shortage of GPs in primary care</w:t>
      </w:r>
      <w:r w:rsidR="00A446A6" w:rsidRPr="00C103CC">
        <w:rPr>
          <w:rFonts w:ascii="Calibri" w:hAnsi="Calibri" w:cs="Calibri"/>
          <w:position w:val="6"/>
          <w:sz w:val="22"/>
          <w:szCs w:val="22"/>
        </w:rPr>
        <w:t>.</w:t>
      </w:r>
    </w:p>
    <w:p w14:paraId="45A99E0A" w14:textId="7F2D5B5C" w:rsidR="00795D45" w:rsidRPr="00C103CC" w:rsidRDefault="00795D45" w:rsidP="00C103CC">
      <w:pPr>
        <w:pStyle w:val="NormalWeb"/>
        <w:pBdr>
          <w:bottom w:val="single" w:sz="6" w:space="1" w:color="auto"/>
        </w:pBdr>
        <w:rPr>
          <w:rFonts w:ascii="Calibri" w:hAnsi="Calibri" w:cs="Calibri"/>
          <w:position w:val="6"/>
          <w:sz w:val="22"/>
          <w:szCs w:val="22"/>
        </w:rPr>
      </w:pPr>
      <w:r w:rsidRPr="00C103CC">
        <w:rPr>
          <w:rFonts w:ascii="Calibri" w:hAnsi="Calibri" w:cs="Calibri"/>
          <w:b/>
          <w:position w:val="6"/>
          <w:sz w:val="22"/>
          <w:szCs w:val="22"/>
        </w:rPr>
        <w:t>Well led</w:t>
      </w:r>
      <w:r w:rsidR="002813BD">
        <w:rPr>
          <w:rFonts w:ascii="Calibri" w:hAnsi="Calibri" w:cs="Calibri"/>
          <w:b/>
          <w:position w:val="6"/>
          <w:sz w:val="22"/>
          <w:szCs w:val="22"/>
        </w:rPr>
        <w:t xml:space="preserve">- </w:t>
      </w:r>
      <w:r w:rsidRPr="00C103CC">
        <w:rPr>
          <w:rFonts w:ascii="Calibri" w:hAnsi="Calibri" w:cs="Calibri"/>
          <w:position w:val="6"/>
          <w:sz w:val="22"/>
          <w:szCs w:val="22"/>
        </w:rPr>
        <w:t>Lead new practice and service redesign solutions in response to feedback, evaluation and need, working across boundaries and broadening sphere of influence</w:t>
      </w:r>
      <w:r w:rsidR="00A446A6" w:rsidRPr="00C103CC">
        <w:rPr>
          <w:rFonts w:ascii="Calibri" w:hAnsi="Calibri" w:cs="Calibri"/>
          <w:position w:val="6"/>
          <w:sz w:val="22"/>
          <w:szCs w:val="22"/>
        </w:rPr>
        <w:t>.</w:t>
      </w:r>
    </w:p>
    <w:p w14:paraId="5F3E8C8A" w14:textId="28D7AB6E" w:rsidR="00795D45" w:rsidRPr="00C103CC" w:rsidRDefault="00795D45" w:rsidP="00C103CC">
      <w:pPr>
        <w:pStyle w:val="NormalWeb"/>
        <w:pBdr>
          <w:bottom w:val="single" w:sz="6" w:space="1" w:color="auto"/>
        </w:pBdr>
        <w:rPr>
          <w:rFonts w:ascii="Calibri" w:hAnsi="Calibri" w:cs="Calibri"/>
          <w:position w:val="6"/>
          <w:sz w:val="22"/>
          <w:szCs w:val="22"/>
        </w:rPr>
      </w:pPr>
      <w:r w:rsidRPr="00C103CC">
        <w:rPr>
          <w:rFonts w:ascii="Calibri" w:hAnsi="Calibri" w:cs="Calibri"/>
          <w:b/>
          <w:position w:val="6"/>
          <w:sz w:val="22"/>
          <w:szCs w:val="22"/>
        </w:rPr>
        <w:t xml:space="preserve">Responsive </w:t>
      </w:r>
      <w:r w:rsidR="002813BD">
        <w:rPr>
          <w:rFonts w:ascii="Calibri" w:hAnsi="Calibri" w:cs="Calibri"/>
          <w:b/>
          <w:position w:val="6"/>
          <w:sz w:val="22"/>
          <w:szCs w:val="22"/>
        </w:rPr>
        <w:t>-</w:t>
      </w:r>
      <w:r w:rsidRPr="00C103CC">
        <w:rPr>
          <w:rFonts w:ascii="Calibri" w:hAnsi="Calibri" w:cs="Calibri"/>
          <w:position w:val="6"/>
          <w:sz w:val="22"/>
          <w:szCs w:val="22"/>
        </w:rPr>
        <w:t>Continually develop practice in response to changing population health need, engaging in horizon scanning for future developments (e.g. impacts of genomics, new treatments and changing social challenges).</w:t>
      </w:r>
    </w:p>
    <w:p w14:paraId="5D62F0C7" w14:textId="2B25FAC3" w:rsidR="00795D45" w:rsidRPr="00C103CC" w:rsidRDefault="00795D45" w:rsidP="00C103CC">
      <w:pPr>
        <w:pStyle w:val="NormalWeb"/>
        <w:pBdr>
          <w:bottom w:val="single" w:sz="6" w:space="1" w:color="auto"/>
        </w:pBdr>
        <w:rPr>
          <w:rFonts w:ascii="Calibri" w:hAnsi="Calibri" w:cs="Calibri"/>
          <w:position w:val="6"/>
          <w:sz w:val="22"/>
          <w:szCs w:val="22"/>
        </w:rPr>
      </w:pPr>
      <w:r w:rsidRPr="00C103CC">
        <w:rPr>
          <w:rFonts w:ascii="Calibri" w:hAnsi="Calibri" w:cs="Calibri"/>
          <w:b/>
          <w:position w:val="6"/>
          <w:sz w:val="22"/>
          <w:szCs w:val="22"/>
        </w:rPr>
        <w:t xml:space="preserve">Effective </w:t>
      </w:r>
      <w:r w:rsidR="002813BD">
        <w:rPr>
          <w:rFonts w:ascii="Calibri" w:hAnsi="Calibri" w:cs="Calibri"/>
          <w:b/>
          <w:position w:val="6"/>
          <w:sz w:val="22"/>
          <w:szCs w:val="22"/>
        </w:rPr>
        <w:t>-</w:t>
      </w:r>
      <w:r w:rsidRPr="00C103CC">
        <w:rPr>
          <w:rFonts w:ascii="Calibri" w:hAnsi="Calibri" w:cs="Calibri"/>
          <w:position w:val="6"/>
          <w:sz w:val="22"/>
          <w:szCs w:val="22"/>
        </w:rPr>
        <w:t>ACP within primary care enhances the effectiveness service delivery by enabling the practice to offer the right care, to the right patient at the right time.</w:t>
      </w:r>
    </w:p>
    <w:p w14:paraId="44561C01" w14:textId="28C97586" w:rsidR="00892DD6" w:rsidRPr="00795D45" w:rsidRDefault="00795D45" w:rsidP="002813BD">
      <w:pPr>
        <w:pStyle w:val="NormalWeb"/>
        <w:pBdr>
          <w:bottom w:val="single" w:sz="6" w:space="1" w:color="auto"/>
        </w:pBdr>
        <w:rPr>
          <w:rFonts w:ascii="Calibri" w:hAnsi="Calibri" w:cs="Calibri"/>
          <w:position w:val="6"/>
          <w:sz w:val="22"/>
          <w:szCs w:val="22"/>
        </w:rPr>
      </w:pPr>
      <w:r w:rsidRPr="00C103CC">
        <w:rPr>
          <w:rFonts w:ascii="Calibri" w:hAnsi="Calibri" w:cs="Calibri"/>
          <w:b/>
          <w:position w:val="6"/>
          <w:sz w:val="22"/>
          <w:szCs w:val="22"/>
        </w:rPr>
        <w:t xml:space="preserve">Caring </w:t>
      </w:r>
      <w:r w:rsidR="002813BD">
        <w:rPr>
          <w:rFonts w:ascii="Calibri" w:hAnsi="Calibri" w:cs="Calibri"/>
          <w:b/>
          <w:position w:val="6"/>
          <w:sz w:val="22"/>
          <w:szCs w:val="22"/>
        </w:rPr>
        <w:t>-</w:t>
      </w:r>
      <w:r w:rsidRPr="00795D45">
        <w:rPr>
          <w:rFonts w:ascii="Calibri" w:hAnsi="Calibri" w:cs="Calibri"/>
          <w:position w:val="6"/>
          <w:sz w:val="22"/>
          <w:szCs w:val="22"/>
        </w:rPr>
        <w:t>ANPs in the primary care are able to develop close, long-term relationships with their patients and work in partnership with them to achieve optimum health</w:t>
      </w:r>
      <w:r w:rsidR="00A446A6">
        <w:rPr>
          <w:rFonts w:ascii="Calibri" w:hAnsi="Calibri" w:cs="Calibri"/>
          <w:position w:val="6"/>
          <w:sz w:val="22"/>
          <w:szCs w:val="22"/>
        </w:rPr>
        <w:t>.</w:t>
      </w:r>
      <w:r w:rsidR="00892DD6" w:rsidRPr="00795D45">
        <w:rPr>
          <w:rFonts w:ascii="Calibri" w:hAnsi="Calibri" w:cs="Calibri"/>
          <w:position w:val="6"/>
          <w:sz w:val="22"/>
          <w:szCs w:val="22"/>
        </w:rPr>
        <w:br/>
      </w:r>
    </w:p>
    <w:p w14:paraId="53740543" w14:textId="478BFCC5" w:rsidR="00171868" w:rsidRPr="00795D45" w:rsidRDefault="00892DD6" w:rsidP="00C103CC">
      <w:pPr>
        <w:rPr>
          <w:rFonts w:ascii="Calibri" w:hAnsi="Calibri" w:cs="Calibri"/>
          <w:position w:val="6"/>
        </w:rPr>
      </w:pPr>
      <w:r w:rsidRPr="00795D45">
        <w:rPr>
          <w:rFonts w:ascii="Calibri" w:hAnsi="Calibri" w:cs="Calibri"/>
          <w:b/>
          <w:position w:val="6"/>
        </w:rPr>
        <w:t>CHECK LIST</w:t>
      </w:r>
      <w:r w:rsidR="00C103CC">
        <w:rPr>
          <w:rFonts w:ascii="Calibri" w:hAnsi="Calibri" w:cs="Calibri"/>
          <w:b/>
          <w:position w:val="6"/>
        </w:rPr>
        <w:t xml:space="preserve">: </w:t>
      </w:r>
      <w:r w:rsidR="00795D45" w:rsidRPr="00795D45">
        <w:rPr>
          <w:rFonts w:ascii="Calibri" w:hAnsi="Calibri" w:cs="Calibri"/>
          <w:position w:val="6"/>
        </w:rPr>
        <w:t xml:space="preserve">Consider how training </w:t>
      </w:r>
      <w:r w:rsidR="00C103CC">
        <w:rPr>
          <w:rFonts w:ascii="Calibri" w:hAnsi="Calibri" w:cs="Calibri"/>
          <w:position w:val="6"/>
        </w:rPr>
        <w:t xml:space="preserve">your own ACP </w:t>
      </w:r>
      <w:r w:rsidR="00C103CC" w:rsidRPr="00795D45">
        <w:rPr>
          <w:rFonts w:ascii="Calibri" w:hAnsi="Calibri" w:cs="Calibri"/>
          <w:position w:val="6"/>
        </w:rPr>
        <w:t>in your practice</w:t>
      </w:r>
      <w:r w:rsidR="00795D45" w:rsidRPr="00795D45">
        <w:rPr>
          <w:rFonts w:ascii="Calibri" w:hAnsi="Calibri" w:cs="Calibri"/>
          <w:position w:val="6"/>
        </w:rPr>
        <w:t xml:space="preserve"> could:</w:t>
      </w:r>
    </w:p>
    <w:p w14:paraId="65DE5987" w14:textId="77777777" w:rsidR="00C103CC" w:rsidRDefault="00C103CC" w:rsidP="00C103CC">
      <w:pPr>
        <w:pStyle w:val="ListParagraph"/>
        <w:numPr>
          <w:ilvl w:val="0"/>
          <w:numId w:val="2"/>
        </w:numPr>
        <w:rPr>
          <w:rFonts w:ascii="Calibri" w:hAnsi="Calibri" w:cs="Calibri"/>
          <w:position w:val="6"/>
        </w:rPr>
        <w:sectPr w:rsidR="00C103CC" w:rsidSect="00C103CC">
          <w:headerReference w:type="default" r:id="rId11"/>
          <w:footerReference w:type="default" r:id="rId12"/>
          <w:pgSz w:w="11906" w:h="16838"/>
          <w:pgMar w:top="720" w:right="720" w:bottom="720" w:left="720" w:header="708" w:footer="708" w:gutter="0"/>
          <w:cols w:space="708"/>
          <w:docGrid w:linePitch="360"/>
        </w:sectPr>
      </w:pPr>
    </w:p>
    <w:p w14:paraId="757F6C3D" w14:textId="2B869A68" w:rsidR="00795D45" w:rsidRPr="009C0006" w:rsidRDefault="00795D45" w:rsidP="00DE0BDE">
      <w:pPr>
        <w:pStyle w:val="ListParagraph"/>
        <w:numPr>
          <w:ilvl w:val="0"/>
          <w:numId w:val="2"/>
        </w:numPr>
        <w:ind w:left="0" w:hanging="709"/>
        <w:rPr>
          <w:rFonts w:ascii="Calibri" w:hAnsi="Calibri" w:cs="Calibri"/>
          <w:position w:val="6"/>
        </w:rPr>
      </w:pPr>
      <w:r w:rsidRPr="00795D45">
        <w:rPr>
          <w:rFonts w:ascii="Calibri" w:hAnsi="Calibri" w:cs="Calibri"/>
          <w:position w:val="6"/>
        </w:rPr>
        <w:lastRenderedPageBreak/>
        <w:t>Improve access to care delivery</w:t>
      </w:r>
      <w:r w:rsidR="009C0006">
        <w:rPr>
          <w:rFonts w:ascii="Calibri" w:hAnsi="Calibri" w:cs="Calibri"/>
          <w:position w:val="6"/>
        </w:rPr>
        <w:t>;</w:t>
      </w:r>
    </w:p>
    <w:p w14:paraId="06AAA9A8" w14:textId="2943572C" w:rsidR="00795D45" w:rsidRPr="00795D45" w:rsidRDefault="00795D45" w:rsidP="00DE0BDE">
      <w:pPr>
        <w:pStyle w:val="ListParagraph"/>
        <w:numPr>
          <w:ilvl w:val="0"/>
          <w:numId w:val="1"/>
        </w:numPr>
        <w:ind w:left="0" w:hanging="709"/>
        <w:rPr>
          <w:rFonts w:ascii="Calibri" w:hAnsi="Calibri" w:cs="Calibri"/>
          <w:position w:val="6"/>
        </w:rPr>
      </w:pPr>
      <w:r w:rsidRPr="00795D45">
        <w:rPr>
          <w:rFonts w:ascii="Calibri" w:hAnsi="Calibri" w:cs="Calibri"/>
          <w:position w:val="6"/>
        </w:rPr>
        <w:t>Offer a sustainable solution to some of your succession planning</w:t>
      </w:r>
      <w:r w:rsidR="009C0006">
        <w:rPr>
          <w:rFonts w:ascii="Calibri" w:hAnsi="Calibri" w:cs="Calibri"/>
          <w:position w:val="6"/>
        </w:rPr>
        <w:t>;</w:t>
      </w:r>
    </w:p>
    <w:p w14:paraId="53AE50A6" w14:textId="59274C5E" w:rsidR="002813BD" w:rsidRDefault="00795D45" w:rsidP="002813BD">
      <w:pPr>
        <w:pStyle w:val="ListParagraph"/>
        <w:ind w:left="0"/>
        <w:rPr>
          <w:rFonts w:ascii="Calibri" w:hAnsi="Calibri" w:cs="Calibri"/>
          <w:position w:val="6"/>
        </w:rPr>
      </w:pPr>
      <w:r w:rsidRPr="00795D45">
        <w:rPr>
          <w:rFonts w:ascii="Calibri" w:hAnsi="Calibri" w:cs="Calibri"/>
          <w:position w:val="6"/>
        </w:rPr>
        <w:t>Consider what outcomes you would like to achieve for your practice. For more information or support, including the a</w:t>
      </w:r>
      <w:r w:rsidR="002813BD">
        <w:rPr>
          <w:rFonts w:ascii="Calibri" w:hAnsi="Calibri" w:cs="Calibri"/>
          <w:position w:val="6"/>
        </w:rPr>
        <w:t xml:space="preserve">pplication process, contact </w:t>
      </w:r>
      <w:r w:rsidR="0068328F">
        <w:rPr>
          <w:rFonts w:ascii="Calibri" w:hAnsi="Calibri" w:cs="Calibri"/>
          <w:position w:val="6"/>
        </w:rPr>
        <w:t>your local Training Hub</w:t>
      </w:r>
      <w:r w:rsidR="002813BD">
        <w:rPr>
          <w:rFonts w:ascii="Calibri" w:hAnsi="Calibri" w:cs="Calibri"/>
          <w:position w:val="6"/>
        </w:rPr>
        <w:t xml:space="preserve"> </w:t>
      </w:r>
      <w:r w:rsidR="0068328F">
        <w:rPr>
          <w:rFonts w:ascii="Calibri" w:hAnsi="Calibri" w:cs="Calibri"/>
          <w:position w:val="6"/>
        </w:rPr>
        <w:t>:</w:t>
      </w:r>
      <w:r w:rsidRPr="00795D45">
        <w:rPr>
          <w:rFonts w:ascii="Calibri" w:hAnsi="Calibri" w:cs="Calibri"/>
          <w:position w:val="6"/>
        </w:rPr>
        <w:t xml:space="preserve"> </w:t>
      </w:r>
      <w:r w:rsidR="002813BD">
        <w:rPr>
          <w:rFonts w:ascii="Calibri" w:hAnsi="Calibri" w:cs="Calibri"/>
          <w:position w:val="6"/>
        </w:rPr>
        <w:t xml:space="preserve">   </w:t>
      </w:r>
    </w:p>
    <w:p w14:paraId="2607E259" w14:textId="77777777" w:rsidR="002813BD" w:rsidRDefault="002813BD" w:rsidP="002813BD">
      <w:pPr>
        <w:pStyle w:val="ListParagraph"/>
        <w:ind w:left="0"/>
        <w:rPr>
          <w:rFonts w:ascii="Calibri" w:hAnsi="Calibri" w:cs="Calibri"/>
          <w:position w:val="6"/>
        </w:rPr>
      </w:pPr>
    </w:p>
    <w:p w14:paraId="17833DA9" w14:textId="77777777" w:rsidR="002813BD" w:rsidRDefault="002813BD" w:rsidP="002813BD">
      <w:pPr>
        <w:pStyle w:val="ListParagraph"/>
        <w:ind w:left="0"/>
        <w:rPr>
          <w:rFonts w:ascii="Calibri" w:hAnsi="Calibri" w:cs="Calibri"/>
          <w:position w:val="6"/>
        </w:rPr>
      </w:pPr>
    </w:p>
    <w:p w14:paraId="20E14141" w14:textId="77777777" w:rsidR="002813BD" w:rsidRDefault="002813BD" w:rsidP="002813BD">
      <w:pPr>
        <w:pStyle w:val="ListParagraph"/>
        <w:ind w:left="0"/>
        <w:rPr>
          <w:rFonts w:ascii="Calibri" w:hAnsi="Calibri" w:cs="Calibri"/>
          <w:position w:val="6"/>
        </w:rPr>
      </w:pPr>
    </w:p>
    <w:p w14:paraId="7C9131AD" w14:textId="77777777" w:rsidR="002813BD" w:rsidRDefault="002813BD" w:rsidP="002813BD">
      <w:pPr>
        <w:pStyle w:val="ListParagraph"/>
        <w:ind w:left="0"/>
        <w:rPr>
          <w:rFonts w:ascii="Calibri" w:hAnsi="Calibri" w:cs="Calibri"/>
          <w:position w:val="6"/>
        </w:rPr>
      </w:pPr>
    </w:p>
    <w:p w14:paraId="692BBC98" w14:textId="77777777" w:rsidR="002813BD" w:rsidRDefault="002813BD" w:rsidP="002813BD">
      <w:pPr>
        <w:pStyle w:val="ListParagraph"/>
        <w:ind w:left="0"/>
        <w:rPr>
          <w:rFonts w:ascii="Calibri" w:hAnsi="Calibri" w:cs="Calibri"/>
          <w:position w:val="6"/>
        </w:rPr>
      </w:pPr>
    </w:p>
    <w:p w14:paraId="4DEF1212" w14:textId="77777777" w:rsidR="002813BD" w:rsidRDefault="002813BD" w:rsidP="002813BD">
      <w:pPr>
        <w:pStyle w:val="ListParagraph"/>
        <w:ind w:left="0"/>
        <w:rPr>
          <w:rFonts w:ascii="Calibri" w:hAnsi="Calibri" w:cs="Calibri"/>
          <w:position w:val="6"/>
        </w:rPr>
      </w:pPr>
    </w:p>
    <w:p w14:paraId="67952A3B" w14:textId="77777777" w:rsidR="002813BD" w:rsidRDefault="002813BD" w:rsidP="002813BD">
      <w:pPr>
        <w:pStyle w:val="ListParagraph"/>
        <w:ind w:left="0"/>
        <w:rPr>
          <w:rFonts w:ascii="Calibri" w:hAnsi="Calibri" w:cs="Calibri"/>
          <w:position w:val="6"/>
        </w:rPr>
      </w:pPr>
    </w:p>
    <w:p w14:paraId="608216A3" w14:textId="77777777" w:rsidR="002813BD" w:rsidRDefault="002813BD" w:rsidP="002813BD">
      <w:pPr>
        <w:pStyle w:val="ListParagraph"/>
        <w:ind w:left="0"/>
        <w:rPr>
          <w:rFonts w:ascii="Calibri" w:hAnsi="Calibri" w:cs="Calibri"/>
          <w:position w:val="6"/>
        </w:rPr>
      </w:pPr>
    </w:p>
    <w:p w14:paraId="79AB590E" w14:textId="77777777" w:rsidR="002813BD" w:rsidRDefault="002813BD" w:rsidP="002813BD">
      <w:pPr>
        <w:pStyle w:val="ListParagraph"/>
        <w:ind w:left="0"/>
        <w:rPr>
          <w:rFonts w:ascii="Calibri" w:hAnsi="Calibri" w:cs="Calibri"/>
          <w:position w:val="6"/>
        </w:rPr>
      </w:pPr>
    </w:p>
    <w:p w14:paraId="2521E3CB" w14:textId="3D04C02A" w:rsidR="002813BD" w:rsidRPr="00A62D54" w:rsidRDefault="00712E1A" w:rsidP="002813BD">
      <w:pPr>
        <w:pStyle w:val="ListParagraph"/>
        <w:ind w:left="0"/>
        <w:rPr>
          <w:rStyle w:val="Hyperlink"/>
          <w:rFonts w:ascii="Calibri" w:hAnsi="Calibri" w:cs="Calibri"/>
          <w:color w:val="auto"/>
          <w:position w:val="6"/>
          <w:sz w:val="24"/>
          <w:szCs w:val="24"/>
          <w:u w:val="none"/>
        </w:rPr>
      </w:pPr>
      <w:hyperlink r:id="rId13" w:history="1">
        <w:r w:rsidR="002813BD" w:rsidRPr="00A62D54">
          <w:rPr>
            <w:rStyle w:val="Hyperlink"/>
            <w:rFonts w:cstheme="minorHAnsi"/>
            <w:color w:val="auto"/>
            <w:sz w:val="24"/>
            <w:szCs w:val="24"/>
          </w:rPr>
          <w:t>Lorraine.Hughes2@nhs.net</w:t>
        </w:r>
      </w:hyperlink>
      <w:r w:rsidR="002813BD" w:rsidRPr="00A62D54">
        <w:rPr>
          <w:rStyle w:val="Hyperlink"/>
          <w:rFonts w:cstheme="minorHAnsi"/>
          <w:sz w:val="24"/>
          <w:szCs w:val="24"/>
        </w:rPr>
        <w:t xml:space="preserve"> </w:t>
      </w:r>
      <w:r w:rsidR="004B4021">
        <w:rPr>
          <w:rStyle w:val="Hyperlink"/>
          <w:rFonts w:cstheme="minorHAnsi"/>
          <w:color w:val="auto"/>
          <w:sz w:val="24"/>
          <w:szCs w:val="24"/>
          <w:u w:val="none"/>
        </w:rPr>
        <w:t>(</w:t>
      </w:r>
      <w:r w:rsidR="002813BD" w:rsidRPr="00A62D54">
        <w:rPr>
          <w:rStyle w:val="Hyperlink"/>
          <w:rFonts w:cstheme="minorHAnsi"/>
          <w:color w:val="auto"/>
          <w:sz w:val="24"/>
          <w:szCs w:val="24"/>
          <w:u w:val="none"/>
        </w:rPr>
        <w:t>Grosvenor TH-South Cheshire &amp; Vale Royal)</w:t>
      </w:r>
    </w:p>
    <w:p w14:paraId="202C9806" w14:textId="77777777" w:rsidR="002813BD" w:rsidRPr="00A62D54" w:rsidRDefault="00712E1A" w:rsidP="002813BD">
      <w:pPr>
        <w:pStyle w:val="ListParagraph"/>
        <w:ind w:left="0"/>
        <w:rPr>
          <w:rStyle w:val="Hyperlink"/>
          <w:rFonts w:ascii="Calibri" w:hAnsi="Calibri" w:cs="Calibri"/>
          <w:color w:val="auto"/>
          <w:position w:val="6"/>
          <w:sz w:val="24"/>
          <w:szCs w:val="24"/>
          <w:u w:val="none"/>
        </w:rPr>
      </w:pPr>
      <w:hyperlink r:id="rId14" w:history="1">
        <w:r w:rsidR="002813BD" w:rsidRPr="00A62D54">
          <w:rPr>
            <w:rStyle w:val="Hyperlink"/>
            <w:rFonts w:cstheme="minorHAnsi"/>
            <w:color w:val="auto"/>
            <w:sz w:val="24"/>
            <w:szCs w:val="24"/>
          </w:rPr>
          <w:t>heatherglover@nhs.net</w:t>
        </w:r>
      </w:hyperlink>
      <w:r w:rsidR="002813BD" w:rsidRPr="00A62D54">
        <w:rPr>
          <w:rStyle w:val="Hyperlink"/>
          <w:rFonts w:cstheme="minorHAnsi"/>
          <w:color w:val="auto"/>
          <w:sz w:val="24"/>
          <w:szCs w:val="24"/>
        </w:rPr>
        <w:t xml:space="preserve"> </w:t>
      </w:r>
      <w:r w:rsidR="002813BD" w:rsidRPr="00A62D54">
        <w:rPr>
          <w:rStyle w:val="Hyperlink"/>
          <w:rFonts w:cstheme="minorHAnsi"/>
          <w:color w:val="auto"/>
          <w:sz w:val="24"/>
          <w:szCs w:val="24"/>
          <w:u w:val="none"/>
        </w:rPr>
        <w:t>(Middlewood TH-Cheshire East &amp; West)</w:t>
      </w:r>
    </w:p>
    <w:p w14:paraId="69D0D746" w14:textId="77777777" w:rsidR="002813BD" w:rsidRPr="00A62D54" w:rsidRDefault="00712E1A" w:rsidP="002813BD">
      <w:pPr>
        <w:pStyle w:val="ListParagraph"/>
        <w:ind w:left="0"/>
        <w:rPr>
          <w:rFonts w:ascii="Calibri" w:hAnsi="Calibri" w:cs="Calibri"/>
          <w:position w:val="6"/>
          <w:sz w:val="24"/>
          <w:szCs w:val="24"/>
        </w:rPr>
      </w:pPr>
      <w:hyperlink r:id="rId15" w:history="1">
        <w:r w:rsidR="002813BD" w:rsidRPr="00A62D54">
          <w:rPr>
            <w:rStyle w:val="Hyperlink"/>
            <w:rFonts w:ascii="Calibri" w:hAnsi="Calibri" w:cs="Calibri"/>
            <w:color w:val="auto"/>
            <w:position w:val="6"/>
            <w:sz w:val="24"/>
            <w:szCs w:val="24"/>
          </w:rPr>
          <w:t>maggi.bradley@nhs.net</w:t>
        </w:r>
      </w:hyperlink>
      <w:r w:rsidR="002813BD" w:rsidRPr="00A62D54">
        <w:rPr>
          <w:rFonts w:ascii="Calibri" w:hAnsi="Calibri" w:cs="Calibri"/>
          <w:position w:val="6"/>
          <w:sz w:val="24"/>
          <w:szCs w:val="24"/>
        </w:rPr>
        <w:t xml:space="preserve"> (Sefton TH-Southport &amp; Formby)</w:t>
      </w:r>
    </w:p>
    <w:p w14:paraId="0BDF8202" w14:textId="77777777" w:rsidR="002813BD" w:rsidRPr="00A62D54" w:rsidRDefault="00712E1A" w:rsidP="002813BD">
      <w:pPr>
        <w:pStyle w:val="ListParagraph"/>
        <w:ind w:left="0"/>
        <w:rPr>
          <w:rFonts w:ascii="Calibri" w:hAnsi="Calibri" w:cs="Calibri"/>
          <w:position w:val="6"/>
          <w:sz w:val="24"/>
          <w:szCs w:val="24"/>
        </w:rPr>
      </w:pPr>
      <w:hyperlink r:id="rId16" w:history="1">
        <w:r w:rsidR="002813BD" w:rsidRPr="00A62D54">
          <w:rPr>
            <w:rStyle w:val="Hyperlink"/>
            <w:rFonts w:ascii="Calibri" w:hAnsi="Calibri" w:cs="Calibri"/>
            <w:color w:val="auto"/>
            <w:position w:val="6"/>
            <w:sz w:val="24"/>
            <w:szCs w:val="24"/>
          </w:rPr>
          <w:t>lsmyth@nhs.net</w:t>
        </w:r>
      </w:hyperlink>
      <w:r w:rsidR="002813BD" w:rsidRPr="00A62D54">
        <w:rPr>
          <w:rFonts w:ascii="Calibri" w:hAnsi="Calibri" w:cs="Calibri"/>
          <w:position w:val="6"/>
          <w:sz w:val="24"/>
          <w:szCs w:val="24"/>
        </w:rPr>
        <w:t xml:space="preserve"> (Sunlight TH- Wirral)</w:t>
      </w:r>
    </w:p>
    <w:p w14:paraId="188B3795" w14:textId="77777777" w:rsidR="002813BD" w:rsidRPr="00A62D54" w:rsidRDefault="00712E1A" w:rsidP="002813BD">
      <w:pPr>
        <w:pStyle w:val="ListParagraph"/>
        <w:ind w:left="0"/>
        <w:rPr>
          <w:rFonts w:ascii="Calibri" w:hAnsi="Calibri" w:cs="Calibri"/>
          <w:position w:val="6"/>
          <w:sz w:val="24"/>
          <w:szCs w:val="24"/>
        </w:rPr>
      </w:pPr>
      <w:hyperlink r:id="rId17" w:history="1">
        <w:r w:rsidR="002813BD" w:rsidRPr="00A62D54">
          <w:rPr>
            <w:rStyle w:val="Hyperlink"/>
            <w:rFonts w:ascii="Calibri" w:hAnsi="Calibri" w:cs="Calibri"/>
            <w:color w:val="auto"/>
            <w:position w:val="6"/>
            <w:sz w:val="24"/>
            <w:szCs w:val="24"/>
          </w:rPr>
          <w:t>Rachel.cross@livgp.nhs.net</w:t>
        </w:r>
      </w:hyperlink>
      <w:r w:rsidR="002813BD" w:rsidRPr="00A62D54">
        <w:rPr>
          <w:rFonts w:ascii="Calibri" w:hAnsi="Calibri" w:cs="Calibri"/>
          <w:position w:val="6"/>
          <w:sz w:val="24"/>
          <w:szCs w:val="24"/>
        </w:rPr>
        <w:t xml:space="preserve"> (Liverpool TH)</w:t>
      </w:r>
    </w:p>
    <w:p w14:paraId="2FE01317" w14:textId="77777777" w:rsidR="002813BD" w:rsidRPr="00A62D54" w:rsidRDefault="00712E1A" w:rsidP="002813BD">
      <w:pPr>
        <w:pStyle w:val="ListParagraph"/>
        <w:ind w:left="0"/>
        <w:rPr>
          <w:sz w:val="24"/>
          <w:szCs w:val="24"/>
        </w:rPr>
      </w:pPr>
      <w:hyperlink r:id="rId18" w:history="1">
        <w:r w:rsidR="002813BD" w:rsidRPr="00A62D54">
          <w:rPr>
            <w:rStyle w:val="Hyperlink"/>
            <w:color w:val="auto"/>
            <w:sz w:val="24"/>
            <w:szCs w:val="24"/>
          </w:rPr>
          <w:t>Lindsay.Johnson@sthk.nhs.uk</w:t>
        </w:r>
      </w:hyperlink>
      <w:r w:rsidR="002813BD" w:rsidRPr="00A62D54">
        <w:rPr>
          <w:sz w:val="24"/>
          <w:szCs w:val="24"/>
        </w:rPr>
        <w:t xml:space="preserve"> (Spinney TH- St Helens and Knowsley)</w:t>
      </w:r>
    </w:p>
    <w:p w14:paraId="42492987" w14:textId="77777777" w:rsidR="002813BD" w:rsidRPr="00A62D54" w:rsidRDefault="00712E1A" w:rsidP="002813BD">
      <w:pPr>
        <w:pStyle w:val="ListParagraph"/>
        <w:ind w:left="0"/>
        <w:rPr>
          <w:rFonts w:ascii="Arial" w:hAnsi="Arial" w:cs="Arial"/>
          <w:sz w:val="24"/>
          <w:szCs w:val="24"/>
          <w:u w:val="single"/>
        </w:rPr>
      </w:pPr>
      <w:hyperlink r:id="rId19" w:history="1">
        <w:r w:rsidR="002813BD" w:rsidRPr="00A62D54">
          <w:rPr>
            <w:rStyle w:val="Hyperlink"/>
            <w:color w:val="auto"/>
            <w:sz w:val="24"/>
            <w:szCs w:val="24"/>
          </w:rPr>
          <w:t>Alison.robson3@nhs.net</w:t>
        </w:r>
      </w:hyperlink>
      <w:r w:rsidR="002813BD" w:rsidRPr="00A62D54">
        <w:rPr>
          <w:sz w:val="24"/>
          <w:szCs w:val="24"/>
        </w:rPr>
        <w:t xml:space="preserve"> (Spinney TH – Warrington and Halton)</w:t>
      </w:r>
    </w:p>
    <w:p w14:paraId="62B4AB0B" w14:textId="77777777" w:rsidR="002813BD" w:rsidRDefault="002813BD" w:rsidP="002813BD">
      <w:pPr>
        <w:pStyle w:val="ListParagraph"/>
        <w:numPr>
          <w:ilvl w:val="0"/>
          <w:numId w:val="1"/>
        </w:numPr>
        <w:ind w:left="0" w:hanging="709"/>
        <w:rPr>
          <w:rFonts w:ascii="Calibri" w:hAnsi="Calibri" w:cs="Calibri"/>
          <w:position w:val="6"/>
        </w:rPr>
      </w:pPr>
    </w:p>
    <w:p w14:paraId="78B7A034" w14:textId="4812A9ED" w:rsidR="00171868" w:rsidRPr="008244A8" w:rsidRDefault="002813BD" w:rsidP="002813BD">
      <w:pPr>
        <w:pStyle w:val="ListParagraph"/>
        <w:numPr>
          <w:ilvl w:val="0"/>
          <w:numId w:val="1"/>
        </w:numPr>
        <w:ind w:left="0" w:hanging="709"/>
        <w:rPr>
          <w:rFonts w:ascii="Calibri" w:hAnsi="Calibri" w:cs="Calibri"/>
          <w:position w:val="6"/>
        </w:rPr>
      </w:pPr>
      <w:r>
        <w:rPr>
          <w:rFonts w:ascii="Calibri" w:hAnsi="Calibri" w:cs="Calibri"/>
          <w:position w:val="6"/>
        </w:rPr>
        <w:t xml:space="preserve">                      </w:t>
      </w:r>
    </w:p>
    <w:sectPr w:rsidR="00171868" w:rsidRPr="008244A8" w:rsidSect="00DE0BDE">
      <w:type w:val="continuous"/>
      <w:pgSz w:w="11906" w:h="16838"/>
      <w:pgMar w:top="1440" w:right="707"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146F" w14:textId="77777777" w:rsidR="008244A8" w:rsidRDefault="008244A8" w:rsidP="008244A8">
      <w:pPr>
        <w:spacing w:after="0" w:line="240" w:lineRule="auto"/>
      </w:pPr>
      <w:r>
        <w:separator/>
      </w:r>
    </w:p>
  </w:endnote>
  <w:endnote w:type="continuationSeparator" w:id="0">
    <w:p w14:paraId="26DF1E23" w14:textId="77777777" w:rsidR="008244A8" w:rsidRDefault="008244A8" w:rsidP="0082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jari">
    <w:altName w:val="Manja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110C" w14:textId="3BCDCFE7" w:rsidR="008244A8" w:rsidRDefault="00C103CC">
    <w:pPr>
      <w:pStyle w:val="Footer"/>
    </w:pPr>
    <w:r>
      <w:t>Date reviewed:</w:t>
    </w:r>
    <w:r w:rsidR="00DE0BDE">
      <w:t>14/12</w:t>
    </w:r>
    <w:r>
      <w:t xml:space="preserve">/20  </w:t>
    </w:r>
    <w:r>
      <w:tab/>
      <w:t>Next review: 1</w:t>
    </w:r>
    <w:r w:rsidR="00DE0BDE">
      <w:t>2</w:t>
    </w:r>
    <w:r w:rsidR="008244A8">
      <w:t>/21</w:t>
    </w:r>
    <w:r w:rsidR="008244A8">
      <w:tab/>
    </w:r>
    <w:r>
      <w:t>C</w:t>
    </w:r>
    <w:r w:rsidR="00DE0BDE">
      <w:t>heshire &amp; Merseyside Training Hub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B04C4" w14:textId="77777777" w:rsidR="008244A8" w:rsidRDefault="008244A8" w:rsidP="008244A8">
      <w:pPr>
        <w:spacing w:after="0" w:line="240" w:lineRule="auto"/>
      </w:pPr>
      <w:r>
        <w:separator/>
      </w:r>
    </w:p>
  </w:footnote>
  <w:footnote w:type="continuationSeparator" w:id="0">
    <w:p w14:paraId="712C95FE" w14:textId="77777777" w:rsidR="008244A8" w:rsidRDefault="008244A8" w:rsidP="00824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C9310" w14:textId="73F2CF3C" w:rsidR="00C103CC" w:rsidRPr="00C103CC" w:rsidRDefault="00C103CC" w:rsidP="00C103CC">
    <w:pPr>
      <w:pStyle w:val="Header"/>
    </w:pPr>
    <w:r>
      <w:rPr>
        <w:noProof/>
        <w:lang w:eastAsia="en-GB"/>
      </w:rPr>
      <w:drawing>
        <wp:anchor distT="0" distB="0" distL="114300" distR="114300" simplePos="0" relativeHeight="251659264" behindDoc="0" locked="0" layoutInCell="1" allowOverlap="1" wp14:anchorId="03B6753D" wp14:editId="22A8DD64">
          <wp:simplePos x="0" y="0"/>
          <wp:positionH relativeFrom="margin">
            <wp:posOffset>5820410</wp:posOffset>
          </wp:positionH>
          <wp:positionV relativeFrom="paragraph">
            <wp:posOffset>-31750</wp:posOffset>
          </wp:positionV>
          <wp:extent cx="755650" cy="755650"/>
          <wp:effectExtent l="0" t="0" r="6350" b="6350"/>
          <wp:wrapSquare wrapText="bothSides"/>
          <wp:docPr id="4" name="Picture 4" descr="Image result for hee nw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hee nw logo&qu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noProof/>
        <w:color w:val="222222"/>
        <w:sz w:val="39"/>
        <w:szCs w:val="39"/>
        <w:lang w:eastAsia="en-GB"/>
      </w:rPr>
      <w:drawing>
        <wp:inline distT="0" distB="0" distL="0" distR="0" wp14:anchorId="1C2643D6" wp14:editId="03051E52">
          <wp:extent cx="814385" cy="792366"/>
          <wp:effectExtent l="0" t="0" r="5080" b="8255"/>
          <wp:docPr id="2" name="Picture 2" descr="Cheshire &amp; Merseyside Training Hub">
            <a:hlinkClick xmlns:a="http://schemas.openxmlformats.org/drawingml/2006/main" r:id="rId2" tooltip="&quot;Cheshire &amp; Merseyside Training Hu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hire &amp; Merseyside Training Hub">
                    <a:hlinkClick r:id="rId2" tooltip="&quot;Cheshire &amp; Merseyside Training Hub&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5851" cy="7937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791"/>
    <w:multiLevelType w:val="hybridMultilevel"/>
    <w:tmpl w:val="D0DC4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8713E5"/>
    <w:multiLevelType w:val="hybridMultilevel"/>
    <w:tmpl w:val="6114BD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2C"/>
    <w:rsid w:val="00000ED4"/>
    <w:rsid w:val="001506CD"/>
    <w:rsid w:val="00171868"/>
    <w:rsid w:val="002813BD"/>
    <w:rsid w:val="003A17CA"/>
    <w:rsid w:val="004B4021"/>
    <w:rsid w:val="005D3DBC"/>
    <w:rsid w:val="0068328F"/>
    <w:rsid w:val="00712E1A"/>
    <w:rsid w:val="00795D45"/>
    <w:rsid w:val="008244A8"/>
    <w:rsid w:val="00892DD6"/>
    <w:rsid w:val="009A52E3"/>
    <w:rsid w:val="009C0006"/>
    <w:rsid w:val="00A110E0"/>
    <w:rsid w:val="00A446A6"/>
    <w:rsid w:val="00B15713"/>
    <w:rsid w:val="00B2660B"/>
    <w:rsid w:val="00B67A34"/>
    <w:rsid w:val="00BA7338"/>
    <w:rsid w:val="00BC0B08"/>
    <w:rsid w:val="00C103CC"/>
    <w:rsid w:val="00C57166"/>
    <w:rsid w:val="00C672B8"/>
    <w:rsid w:val="00D03D2C"/>
    <w:rsid w:val="00DE0BDE"/>
    <w:rsid w:val="00E27EEF"/>
    <w:rsid w:val="00E413BD"/>
    <w:rsid w:val="00E46546"/>
    <w:rsid w:val="00E60DA9"/>
    <w:rsid w:val="00E9511B"/>
    <w:rsid w:val="00FB0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91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D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15713"/>
    <w:rPr>
      <w:color w:val="0563C1" w:themeColor="hyperlink"/>
      <w:u w:val="single"/>
    </w:rPr>
  </w:style>
  <w:style w:type="character" w:customStyle="1" w:styleId="UnresolvedMention1">
    <w:name w:val="Unresolved Mention1"/>
    <w:basedOn w:val="DefaultParagraphFont"/>
    <w:uiPriority w:val="99"/>
    <w:semiHidden/>
    <w:unhideWhenUsed/>
    <w:rsid w:val="00B15713"/>
    <w:rPr>
      <w:color w:val="605E5C"/>
      <w:shd w:val="clear" w:color="auto" w:fill="E1DFDD"/>
    </w:rPr>
  </w:style>
  <w:style w:type="character" w:styleId="FollowedHyperlink">
    <w:name w:val="FollowedHyperlink"/>
    <w:basedOn w:val="DefaultParagraphFont"/>
    <w:uiPriority w:val="99"/>
    <w:semiHidden/>
    <w:unhideWhenUsed/>
    <w:rsid w:val="00B15713"/>
    <w:rPr>
      <w:color w:val="954F72" w:themeColor="followedHyperlink"/>
      <w:u w:val="single"/>
    </w:rPr>
  </w:style>
  <w:style w:type="paragraph" w:styleId="ListParagraph">
    <w:name w:val="List Paragraph"/>
    <w:basedOn w:val="Normal"/>
    <w:uiPriority w:val="34"/>
    <w:qFormat/>
    <w:rsid w:val="00171868"/>
    <w:pPr>
      <w:ind w:left="720"/>
      <w:contextualSpacing/>
    </w:pPr>
  </w:style>
  <w:style w:type="paragraph" w:styleId="BalloonText">
    <w:name w:val="Balloon Text"/>
    <w:basedOn w:val="Normal"/>
    <w:link w:val="BalloonTextChar"/>
    <w:uiPriority w:val="99"/>
    <w:semiHidden/>
    <w:unhideWhenUsed/>
    <w:rsid w:val="009A5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2E3"/>
    <w:rPr>
      <w:rFonts w:ascii="Tahoma" w:hAnsi="Tahoma" w:cs="Tahoma"/>
      <w:sz w:val="16"/>
      <w:szCs w:val="16"/>
    </w:rPr>
  </w:style>
  <w:style w:type="paragraph" w:styleId="Header">
    <w:name w:val="header"/>
    <w:basedOn w:val="Normal"/>
    <w:link w:val="HeaderChar"/>
    <w:uiPriority w:val="99"/>
    <w:unhideWhenUsed/>
    <w:rsid w:val="00824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4A8"/>
  </w:style>
  <w:style w:type="paragraph" w:styleId="Footer">
    <w:name w:val="footer"/>
    <w:basedOn w:val="Normal"/>
    <w:link w:val="FooterChar"/>
    <w:uiPriority w:val="99"/>
    <w:unhideWhenUsed/>
    <w:rsid w:val="00824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4A8"/>
  </w:style>
  <w:style w:type="paragraph" w:customStyle="1" w:styleId="Default">
    <w:name w:val="Default"/>
    <w:rsid w:val="0068328F"/>
    <w:pPr>
      <w:autoSpaceDE w:val="0"/>
      <w:autoSpaceDN w:val="0"/>
      <w:adjustRightInd w:val="0"/>
      <w:spacing w:after="0" w:line="240" w:lineRule="auto"/>
    </w:pPr>
    <w:rPr>
      <w:rFonts w:ascii="Manjari" w:hAnsi="Manjari" w:cs="Manja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D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15713"/>
    <w:rPr>
      <w:color w:val="0563C1" w:themeColor="hyperlink"/>
      <w:u w:val="single"/>
    </w:rPr>
  </w:style>
  <w:style w:type="character" w:customStyle="1" w:styleId="UnresolvedMention1">
    <w:name w:val="Unresolved Mention1"/>
    <w:basedOn w:val="DefaultParagraphFont"/>
    <w:uiPriority w:val="99"/>
    <w:semiHidden/>
    <w:unhideWhenUsed/>
    <w:rsid w:val="00B15713"/>
    <w:rPr>
      <w:color w:val="605E5C"/>
      <w:shd w:val="clear" w:color="auto" w:fill="E1DFDD"/>
    </w:rPr>
  </w:style>
  <w:style w:type="character" w:styleId="FollowedHyperlink">
    <w:name w:val="FollowedHyperlink"/>
    <w:basedOn w:val="DefaultParagraphFont"/>
    <w:uiPriority w:val="99"/>
    <w:semiHidden/>
    <w:unhideWhenUsed/>
    <w:rsid w:val="00B15713"/>
    <w:rPr>
      <w:color w:val="954F72" w:themeColor="followedHyperlink"/>
      <w:u w:val="single"/>
    </w:rPr>
  </w:style>
  <w:style w:type="paragraph" w:styleId="ListParagraph">
    <w:name w:val="List Paragraph"/>
    <w:basedOn w:val="Normal"/>
    <w:uiPriority w:val="34"/>
    <w:qFormat/>
    <w:rsid w:val="00171868"/>
    <w:pPr>
      <w:ind w:left="720"/>
      <w:contextualSpacing/>
    </w:pPr>
  </w:style>
  <w:style w:type="paragraph" w:styleId="BalloonText">
    <w:name w:val="Balloon Text"/>
    <w:basedOn w:val="Normal"/>
    <w:link w:val="BalloonTextChar"/>
    <w:uiPriority w:val="99"/>
    <w:semiHidden/>
    <w:unhideWhenUsed/>
    <w:rsid w:val="009A5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2E3"/>
    <w:rPr>
      <w:rFonts w:ascii="Tahoma" w:hAnsi="Tahoma" w:cs="Tahoma"/>
      <w:sz w:val="16"/>
      <w:szCs w:val="16"/>
    </w:rPr>
  </w:style>
  <w:style w:type="paragraph" w:styleId="Header">
    <w:name w:val="header"/>
    <w:basedOn w:val="Normal"/>
    <w:link w:val="HeaderChar"/>
    <w:uiPriority w:val="99"/>
    <w:unhideWhenUsed/>
    <w:rsid w:val="00824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4A8"/>
  </w:style>
  <w:style w:type="paragraph" w:styleId="Footer">
    <w:name w:val="footer"/>
    <w:basedOn w:val="Normal"/>
    <w:link w:val="FooterChar"/>
    <w:uiPriority w:val="99"/>
    <w:unhideWhenUsed/>
    <w:rsid w:val="00824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4A8"/>
  </w:style>
  <w:style w:type="paragraph" w:customStyle="1" w:styleId="Default">
    <w:name w:val="Default"/>
    <w:rsid w:val="0068328F"/>
    <w:pPr>
      <w:autoSpaceDE w:val="0"/>
      <w:autoSpaceDN w:val="0"/>
      <w:adjustRightInd w:val="0"/>
      <w:spacing w:after="0" w:line="240" w:lineRule="auto"/>
    </w:pPr>
    <w:rPr>
      <w:rFonts w:ascii="Manjari" w:hAnsi="Manjari" w:cs="Manja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29883">
      <w:bodyDiv w:val="1"/>
      <w:marLeft w:val="0"/>
      <w:marRight w:val="0"/>
      <w:marTop w:val="0"/>
      <w:marBottom w:val="0"/>
      <w:divBdr>
        <w:top w:val="none" w:sz="0" w:space="0" w:color="auto"/>
        <w:left w:val="none" w:sz="0" w:space="0" w:color="auto"/>
        <w:bottom w:val="none" w:sz="0" w:space="0" w:color="auto"/>
        <w:right w:val="none" w:sz="0" w:space="0" w:color="auto"/>
      </w:divBdr>
    </w:div>
    <w:div w:id="474951680">
      <w:bodyDiv w:val="1"/>
      <w:marLeft w:val="0"/>
      <w:marRight w:val="0"/>
      <w:marTop w:val="0"/>
      <w:marBottom w:val="0"/>
      <w:divBdr>
        <w:top w:val="none" w:sz="0" w:space="0" w:color="auto"/>
        <w:left w:val="none" w:sz="0" w:space="0" w:color="auto"/>
        <w:bottom w:val="none" w:sz="0" w:space="0" w:color="auto"/>
        <w:right w:val="none" w:sz="0" w:space="0" w:color="auto"/>
      </w:divBdr>
      <w:divsChild>
        <w:div w:id="58742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raine.Hughes2@nhs.net" TargetMode="External"/><Relationship Id="rId18" Type="http://schemas.openxmlformats.org/officeDocument/2006/relationships/hyperlink" Target="mailto:Lindsay.Johnson@sthk.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achel.cross@livgp.nhs.net" TargetMode="External"/><Relationship Id="rId2" Type="http://schemas.openxmlformats.org/officeDocument/2006/relationships/customXml" Target="../customXml/item2.xml"/><Relationship Id="rId16" Type="http://schemas.openxmlformats.org/officeDocument/2006/relationships/hyperlink" Target="mailto:lsmyth@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aggi.bradley@nhs.net" TargetMode="External"/><Relationship Id="rId10" Type="http://schemas.openxmlformats.org/officeDocument/2006/relationships/endnotes" Target="endnotes.xml"/><Relationship Id="rId19" Type="http://schemas.openxmlformats.org/officeDocument/2006/relationships/hyperlink" Target="mailto:Alison.robson3@nhs.ne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heatherglover@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cmthub.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EC203D3727C4AAE215C042E3FEC88" ma:contentTypeVersion="9" ma:contentTypeDescription="Create a new document." ma:contentTypeScope="" ma:versionID="8b1e2d0fe9c0158bdc98f66b3603a5f6">
  <xsd:schema xmlns:xsd="http://www.w3.org/2001/XMLSchema" xmlns:xs="http://www.w3.org/2001/XMLSchema" xmlns:p="http://schemas.microsoft.com/office/2006/metadata/properties" xmlns:ns1="http://schemas.microsoft.com/sharepoint/v3" xmlns:ns3="69e3dfba-38cb-4841-964b-23097c13ef83" xmlns:ns4="4d950f9f-2bae-443a-bb08-75b33163aacd" targetNamespace="http://schemas.microsoft.com/office/2006/metadata/properties" ma:root="true" ma:fieldsID="6e21b13823f34d3f49395b2173b9100d" ns1:_="" ns3:_="" ns4:_="">
    <xsd:import namespace="http://schemas.microsoft.com/sharepoint/v3"/>
    <xsd:import namespace="69e3dfba-38cb-4841-964b-23097c13ef83"/>
    <xsd:import namespace="4d950f9f-2bae-443a-bb08-75b33163aa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3dfba-38cb-4841-964b-23097c13ef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50f9f-2bae-443a-bb08-75b33163aa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EC93B5-1780-47D7-ABE8-4371816E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3dfba-38cb-4841-964b-23097c13ef83"/>
    <ds:schemaRef ds:uri="4d950f9f-2bae-443a-bb08-75b33163a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570FA-B982-471D-A10E-8C3ECE2B2759}">
  <ds:schemaRefs>
    <ds:schemaRef ds:uri="http://schemas.microsoft.com/sharepoint/v3/contenttype/forms"/>
  </ds:schemaRefs>
</ds:datastoreItem>
</file>

<file path=customXml/itemProps3.xml><?xml version="1.0" encoding="utf-8"?>
<ds:datastoreItem xmlns:ds="http://schemas.openxmlformats.org/officeDocument/2006/customXml" ds:itemID="{3FA0C14B-4BE4-439C-A9C2-4DCD1ECF4DB8}">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69e3dfba-38cb-4841-964b-23097c13ef83"/>
    <ds:schemaRef ds:uri="http://schemas.microsoft.com/office/infopath/2007/PartnerControls"/>
    <ds:schemaRef ds:uri="4d950f9f-2bae-443a-bb08-75b33163aacd"/>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lacey</dc:creator>
  <cp:lastModifiedBy>Falan Barton</cp:lastModifiedBy>
  <cp:revision>2</cp:revision>
  <dcterms:created xsi:type="dcterms:W3CDTF">2021-02-17T16:05:00Z</dcterms:created>
  <dcterms:modified xsi:type="dcterms:W3CDTF">2021-02-17T16:05:00Z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0x010100384EC203D3727C4AAE215C042E3FEC88</vt:lpwstr>
  </property>
</Properties>
</file>